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17" w:rsidRDefault="00610917" w:rsidP="006109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Commission Nationale Sectorielle des Beaux-Arts et Design</w:t>
      </w:r>
    </w:p>
    <w:p w:rsidR="00610917" w:rsidRDefault="00610917" w:rsidP="006109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Juillet 2020</w:t>
      </w:r>
    </w:p>
    <w:p w:rsidR="00610917" w:rsidRDefault="00610917" w:rsidP="006109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0917" w:rsidRDefault="00610917" w:rsidP="006109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0917" w:rsidRPr="00610917" w:rsidRDefault="00610917" w:rsidP="00610917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10917">
        <w:rPr>
          <w:rFonts w:ascii="Times New Roman" w:hAnsi="Times New Roman" w:cs="Times New Roman"/>
          <w:b/>
          <w:bCs/>
          <w:sz w:val="96"/>
          <w:szCs w:val="96"/>
        </w:rPr>
        <w:t>Rectificatif</w:t>
      </w:r>
    </w:p>
    <w:p w:rsidR="00610917" w:rsidRDefault="00610917" w:rsidP="006109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0917" w:rsidRPr="00610917" w:rsidRDefault="00610917" w:rsidP="00610917">
      <w:pPr>
        <w:ind w:left="-284" w:right="-31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10917">
        <w:rPr>
          <w:rFonts w:ascii="Times New Roman" w:hAnsi="Times New Roman" w:cs="Times New Roman"/>
          <w:b/>
          <w:bCs/>
          <w:sz w:val="48"/>
          <w:szCs w:val="48"/>
        </w:rPr>
        <w:t xml:space="preserve">Programme de la première année Tronc Commun pour les licences en Design </w:t>
      </w:r>
      <w:r>
        <w:rPr>
          <w:rFonts w:ascii="Times New Roman" w:hAnsi="Times New Roman" w:cs="Times New Roman"/>
          <w:b/>
          <w:bCs/>
          <w:sz w:val="48"/>
          <w:szCs w:val="48"/>
        </w:rPr>
        <w:t>Image</w:t>
      </w:r>
      <w:r w:rsidRPr="00610917">
        <w:rPr>
          <w:rFonts w:ascii="Times New Roman" w:hAnsi="Times New Roman" w:cs="Times New Roman"/>
          <w:b/>
          <w:bCs/>
          <w:sz w:val="48"/>
          <w:szCs w:val="48"/>
        </w:rPr>
        <w:t>, Design Espace et Design Produit</w:t>
      </w:r>
    </w:p>
    <w:p w:rsidR="00610917" w:rsidRDefault="00610917" w:rsidP="00610917">
      <w:pPr>
        <w:spacing w:after="200" w:line="276" w:lineRule="auto"/>
        <w:ind w:left="-284" w:right="-313"/>
        <w:rPr>
          <w:rFonts w:ascii="Times New Roman" w:hAnsi="Times New Roman" w:cs="Times New Roman"/>
          <w:sz w:val="24"/>
          <w:szCs w:val="24"/>
        </w:rPr>
      </w:pPr>
    </w:p>
    <w:p w:rsidR="00610917" w:rsidRDefault="00610917" w:rsidP="00610917">
      <w:pPr>
        <w:spacing w:after="200" w:line="276" w:lineRule="auto"/>
        <w:ind w:left="-284" w:right="-313"/>
        <w:rPr>
          <w:rFonts w:ascii="Times New Roman" w:hAnsi="Times New Roman" w:cs="Times New Roman"/>
          <w:sz w:val="24"/>
          <w:szCs w:val="24"/>
        </w:rPr>
      </w:pPr>
    </w:p>
    <w:p w:rsidR="00610917" w:rsidRPr="00610917" w:rsidRDefault="00610917">
      <w:pPr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7C7" w:rsidRDefault="00CC07C7" w:rsidP="00CC07C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Semestre 1 : TRONC COMMUN</w:t>
      </w:r>
    </w:p>
    <w:p w:rsidR="00CC07C7" w:rsidRPr="00AE0526" w:rsidRDefault="00CC07C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Design Image </w:t>
      </w:r>
    </w:p>
    <w:p w:rsidR="00CC07C7" w:rsidRDefault="00CC07C7" w:rsidP="00CC07C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147" w:type="dxa"/>
        <w:jc w:val="center"/>
        <w:tblCellMar>
          <w:left w:w="69" w:type="dxa"/>
          <w:right w:w="31" w:type="dxa"/>
        </w:tblCellMar>
        <w:tblLook w:val="04A0"/>
      </w:tblPr>
      <w:tblGrid>
        <w:gridCol w:w="1567"/>
        <w:gridCol w:w="1704"/>
        <w:gridCol w:w="852"/>
        <w:gridCol w:w="781"/>
        <w:gridCol w:w="767"/>
        <w:gridCol w:w="714"/>
        <w:gridCol w:w="2981"/>
        <w:gridCol w:w="780"/>
        <w:gridCol w:w="767"/>
        <w:gridCol w:w="855"/>
        <w:gridCol w:w="732"/>
        <w:gridCol w:w="720"/>
        <w:gridCol w:w="927"/>
      </w:tblGrid>
      <w:tr w:rsidR="00CC07C7" w:rsidRPr="00E2613A" w:rsidTr="00B67CC0">
        <w:trPr>
          <w:trHeight w:val="481"/>
          <w:jc w:val="center"/>
        </w:trPr>
        <w:tc>
          <w:tcPr>
            <w:tcW w:w="1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Semestre 1 : Tronc commun</w:t>
            </w:r>
          </w:p>
        </w:tc>
      </w:tr>
      <w:tr w:rsidR="00CC07C7" w:rsidRPr="00E2613A" w:rsidTr="00B67CC0">
        <w:trPr>
          <w:trHeight w:val="963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CC07C7" w:rsidRPr="00E2613A" w:rsidTr="00B67CC0">
        <w:trPr>
          <w:trHeight w:val="455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CA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Espace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3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CA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Image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CA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roduit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5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278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Technique et Perspective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384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18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388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linguistiques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41"/>
          <w:jc w:val="center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digitales</w:t>
            </w: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85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CC07C7" w:rsidRDefault="00CC07C7" w:rsidP="00CC0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7C7" w:rsidRDefault="00CC07C7" w:rsidP="00CC0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Semestre 2 : TRONC COMMUN</w:t>
      </w:r>
    </w:p>
    <w:p w:rsidR="00CC07C7" w:rsidRPr="00AE0526" w:rsidRDefault="00CC07C7" w:rsidP="00CC07C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Design Image </w:t>
      </w:r>
    </w:p>
    <w:p w:rsidR="00CC07C7" w:rsidRPr="00AE0526" w:rsidRDefault="00CC07C7" w:rsidP="00CC0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276" w:type="dxa"/>
        <w:jc w:val="center"/>
        <w:tblCellMar>
          <w:left w:w="69" w:type="dxa"/>
          <w:right w:w="31" w:type="dxa"/>
        </w:tblCellMar>
        <w:tblLook w:val="04A0"/>
      </w:tblPr>
      <w:tblGrid>
        <w:gridCol w:w="1585"/>
        <w:gridCol w:w="1665"/>
        <w:gridCol w:w="845"/>
        <w:gridCol w:w="800"/>
        <w:gridCol w:w="767"/>
        <w:gridCol w:w="714"/>
        <w:gridCol w:w="3177"/>
        <w:gridCol w:w="780"/>
        <w:gridCol w:w="836"/>
        <w:gridCol w:w="803"/>
        <w:gridCol w:w="714"/>
        <w:gridCol w:w="743"/>
        <w:gridCol w:w="847"/>
      </w:tblGrid>
      <w:tr w:rsidR="00CC07C7" w:rsidRPr="00E2613A" w:rsidTr="00B67CC0">
        <w:trPr>
          <w:trHeight w:val="473"/>
          <w:jc w:val="center"/>
        </w:trPr>
        <w:tc>
          <w:tcPr>
            <w:tcW w:w="14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C07C7" w:rsidRPr="00E2613A" w:rsidRDefault="00CC07C7" w:rsidP="00B67CC0">
            <w:pPr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Semestre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 Tronc commun</w:t>
            </w:r>
          </w:p>
        </w:tc>
      </w:tr>
      <w:tr w:rsidR="00CC07C7" w:rsidRPr="00E2613A" w:rsidTr="00B67CC0">
        <w:trPr>
          <w:trHeight w:val="94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CC07C7" w:rsidRPr="00E2613A" w:rsidTr="00B67CC0">
        <w:trPr>
          <w:trHeight w:val="887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Atelier de spécialité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 spécifique au projet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26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68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5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représentation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58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Compétences linguistiques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551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Compétences digitales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CC07C7" w:rsidRPr="005D34A9" w:rsidRDefault="00CC07C7" w:rsidP="00CC07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610917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Semestre 1 : TRONC COMMUN</w:t>
      </w:r>
    </w:p>
    <w:p w:rsidR="00610917" w:rsidRPr="00AE0526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Design Espace </w:t>
      </w:r>
    </w:p>
    <w:p w:rsidR="00610917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147" w:type="dxa"/>
        <w:jc w:val="center"/>
        <w:tblCellMar>
          <w:left w:w="69" w:type="dxa"/>
          <w:right w:w="31" w:type="dxa"/>
        </w:tblCellMar>
        <w:tblLook w:val="04A0"/>
      </w:tblPr>
      <w:tblGrid>
        <w:gridCol w:w="1567"/>
        <w:gridCol w:w="1704"/>
        <w:gridCol w:w="852"/>
        <w:gridCol w:w="781"/>
        <w:gridCol w:w="767"/>
        <w:gridCol w:w="714"/>
        <w:gridCol w:w="2981"/>
        <w:gridCol w:w="780"/>
        <w:gridCol w:w="767"/>
        <w:gridCol w:w="855"/>
        <w:gridCol w:w="732"/>
        <w:gridCol w:w="720"/>
        <w:gridCol w:w="927"/>
      </w:tblGrid>
      <w:tr w:rsidR="00610917" w:rsidRPr="00E2613A" w:rsidTr="006E3FA4">
        <w:trPr>
          <w:trHeight w:val="481"/>
          <w:jc w:val="center"/>
        </w:trPr>
        <w:tc>
          <w:tcPr>
            <w:tcW w:w="1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Semestre 1 : Tronc commun</w:t>
            </w:r>
          </w:p>
        </w:tc>
      </w:tr>
      <w:tr w:rsidR="00610917" w:rsidRPr="00E2613A" w:rsidTr="006E3FA4">
        <w:trPr>
          <w:trHeight w:val="963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610917" w:rsidRPr="00E2613A" w:rsidTr="006E3FA4">
        <w:trPr>
          <w:trHeight w:val="455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Espace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3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Image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6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roduit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610917" w:rsidRPr="00E2613A" w:rsidTr="006E3FA4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610917" w:rsidRPr="00E2613A" w:rsidTr="006E3FA4">
        <w:trPr>
          <w:trHeight w:val="35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278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Technique et Perspective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384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18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388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linguistiques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41"/>
          <w:jc w:val="center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digitales</w:t>
            </w: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85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610917" w:rsidRDefault="00610917" w:rsidP="00610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7C7" w:rsidRDefault="00610917" w:rsidP="00610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r w:rsidR="00CC07C7">
        <w:rPr>
          <w:rFonts w:ascii="Times New Roman" w:eastAsia="Times New Roman" w:hAnsi="Times New Roman" w:cs="Times New Roman"/>
          <w:b/>
          <w:sz w:val="28"/>
        </w:rPr>
        <w:lastRenderedPageBreak/>
        <w:t>Semestre 2</w:t>
      </w:r>
    </w:p>
    <w:p w:rsidR="00CC07C7" w:rsidRPr="00AE0526" w:rsidRDefault="00CC07C7" w:rsidP="00CC07C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 xml:space="preserve">Design Espace </w:t>
      </w:r>
    </w:p>
    <w:p w:rsidR="00CC07C7" w:rsidRDefault="00CC07C7" w:rsidP="00CC0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276" w:type="dxa"/>
        <w:jc w:val="center"/>
        <w:tblCellMar>
          <w:left w:w="69" w:type="dxa"/>
          <w:right w:w="31" w:type="dxa"/>
        </w:tblCellMar>
        <w:tblLook w:val="04A0"/>
      </w:tblPr>
      <w:tblGrid>
        <w:gridCol w:w="1583"/>
        <w:gridCol w:w="1663"/>
        <w:gridCol w:w="838"/>
        <w:gridCol w:w="798"/>
        <w:gridCol w:w="767"/>
        <w:gridCol w:w="714"/>
        <w:gridCol w:w="3205"/>
        <w:gridCol w:w="780"/>
        <w:gridCol w:w="829"/>
        <w:gridCol w:w="799"/>
        <w:gridCol w:w="712"/>
        <w:gridCol w:w="741"/>
        <w:gridCol w:w="847"/>
      </w:tblGrid>
      <w:tr w:rsidR="00CC07C7" w:rsidRPr="00E2613A" w:rsidTr="00B67CC0">
        <w:trPr>
          <w:trHeight w:val="473"/>
          <w:jc w:val="center"/>
        </w:trPr>
        <w:tc>
          <w:tcPr>
            <w:tcW w:w="14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C07C7" w:rsidRPr="00E2613A" w:rsidRDefault="00CC07C7" w:rsidP="00B67CC0">
            <w:pPr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Semestre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 Tronc commun</w:t>
            </w:r>
          </w:p>
        </w:tc>
      </w:tr>
      <w:tr w:rsidR="00CC07C7" w:rsidRPr="00E2613A" w:rsidTr="00B67CC0">
        <w:trPr>
          <w:trHeight w:val="947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CC07C7" w:rsidRPr="00E2613A" w:rsidTr="00B67CC0">
        <w:trPr>
          <w:trHeight w:val="887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Atelier de spécialité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0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 spécifique au projet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26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68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5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Technique et perspective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58"/>
          <w:jc w:val="center"/>
        </w:trPr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Compétences linguistiques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551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Compétences digitales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CC07C7" w:rsidRPr="00F50315" w:rsidRDefault="00CC07C7" w:rsidP="00CC07C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610917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Semestre 1 : TRONC COMMUN</w:t>
      </w:r>
    </w:p>
    <w:p w:rsidR="00610917" w:rsidRPr="00AE0526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>Design Produit</w:t>
      </w:r>
    </w:p>
    <w:p w:rsidR="00610917" w:rsidRDefault="00610917" w:rsidP="0061091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147" w:type="dxa"/>
        <w:jc w:val="center"/>
        <w:tblCellMar>
          <w:left w:w="69" w:type="dxa"/>
          <w:right w:w="31" w:type="dxa"/>
        </w:tblCellMar>
        <w:tblLook w:val="04A0"/>
      </w:tblPr>
      <w:tblGrid>
        <w:gridCol w:w="1567"/>
        <w:gridCol w:w="1704"/>
        <w:gridCol w:w="852"/>
        <w:gridCol w:w="781"/>
        <w:gridCol w:w="767"/>
        <w:gridCol w:w="714"/>
        <w:gridCol w:w="2981"/>
        <w:gridCol w:w="780"/>
        <w:gridCol w:w="767"/>
        <w:gridCol w:w="855"/>
        <w:gridCol w:w="732"/>
        <w:gridCol w:w="720"/>
        <w:gridCol w:w="927"/>
      </w:tblGrid>
      <w:tr w:rsidR="00610917" w:rsidRPr="00E2613A" w:rsidTr="006E3FA4">
        <w:trPr>
          <w:trHeight w:val="481"/>
          <w:jc w:val="center"/>
        </w:trPr>
        <w:tc>
          <w:tcPr>
            <w:tcW w:w="14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Semestre 1 : Tronc commun</w:t>
            </w:r>
          </w:p>
        </w:tc>
      </w:tr>
      <w:tr w:rsidR="00610917" w:rsidRPr="00E2613A" w:rsidTr="006E3FA4">
        <w:trPr>
          <w:trHeight w:val="963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610917" w:rsidRPr="00E2613A" w:rsidTr="006E3FA4">
        <w:trPr>
          <w:trHeight w:val="455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Espace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3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Image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6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Initiation au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roduit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610917" w:rsidRPr="00E2613A" w:rsidTr="006E3FA4">
        <w:trPr>
          <w:trHeight w:val="222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610917" w:rsidRPr="00E2613A" w:rsidTr="006E3FA4">
        <w:trPr>
          <w:trHeight w:val="359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278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Technique et Perspective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384"/>
          <w:jc w:val="center"/>
        </w:trPr>
        <w:tc>
          <w:tcPr>
            <w:tcW w:w="1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917" w:rsidRPr="00E75482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18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388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linguistiques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41"/>
          <w:jc w:val="center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digitales</w:t>
            </w: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F95EBE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610917" w:rsidRPr="00E2613A" w:rsidTr="006E3FA4">
        <w:trPr>
          <w:trHeight w:val="485"/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917" w:rsidRPr="00E2613A" w:rsidRDefault="00610917" w:rsidP="006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610917" w:rsidRDefault="00610917" w:rsidP="00610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7C7" w:rsidRDefault="00610917" w:rsidP="006109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  <w:r w:rsidR="00CC07C7">
        <w:rPr>
          <w:rFonts w:ascii="Times New Roman" w:eastAsia="Times New Roman" w:hAnsi="Times New Roman" w:cs="Times New Roman"/>
          <w:b/>
          <w:sz w:val="28"/>
        </w:rPr>
        <w:lastRenderedPageBreak/>
        <w:t>Semestre 2 : TRONC COMMUN</w:t>
      </w:r>
    </w:p>
    <w:p w:rsidR="00CC07C7" w:rsidRPr="00AE0526" w:rsidRDefault="00CC07C7" w:rsidP="00CC07C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Mentions : </w:t>
      </w:r>
      <w:r w:rsidRPr="00375D52">
        <w:rPr>
          <w:rFonts w:ascii="Times New Roman" w:eastAsia="Times New Roman" w:hAnsi="Times New Roman" w:cs="Times New Roman"/>
          <w:b/>
          <w:color w:val="FF0000"/>
          <w:sz w:val="28"/>
        </w:rPr>
        <w:t>Design Produit</w:t>
      </w:r>
    </w:p>
    <w:p w:rsidR="00CC07C7" w:rsidRDefault="00CC07C7" w:rsidP="00CC07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Spécialité : Tronc Commun</w:t>
      </w:r>
    </w:p>
    <w:tbl>
      <w:tblPr>
        <w:tblW w:w="14276" w:type="dxa"/>
        <w:jc w:val="center"/>
        <w:tblCellMar>
          <w:left w:w="69" w:type="dxa"/>
          <w:right w:w="31" w:type="dxa"/>
        </w:tblCellMar>
        <w:tblLook w:val="04A0"/>
      </w:tblPr>
      <w:tblGrid>
        <w:gridCol w:w="1583"/>
        <w:gridCol w:w="1663"/>
        <w:gridCol w:w="838"/>
        <w:gridCol w:w="798"/>
        <w:gridCol w:w="767"/>
        <w:gridCol w:w="714"/>
        <w:gridCol w:w="3205"/>
        <w:gridCol w:w="780"/>
        <w:gridCol w:w="829"/>
        <w:gridCol w:w="799"/>
        <w:gridCol w:w="712"/>
        <w:gridCol w:w="741"/>
        <w:gridCol w:w="847"/>
      </w:tblGrid>
      <w:tr w:rsidR="00CC07C7" w:rsidRPr="00E2613A" w:rsidTr="00B67CC0">
        <w:trPr>
          <w:trHeight w:val="473"/>
          <w:jc w:val="center"/>
        </w:trPr>
        <w:tc>
          <w:tcPr>
            <w:tcW w:w="14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C07C7" w:rsidRPr="00E2613A" w:rsidRDefault="00CC07C7" w:rsidP="00B67CC0">
            <w:pPr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Semestre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: Tronc commun</w:t>
            </w:r>
          </w:p>
        </w:tc>
      </w:tr>
      <w:tr w:rsidR="00CC07C7" w:rsidRPr="00E2613A" w:rsidTr="00B67CC0">
        <w:trPr>
          <w:trHeight w:val="947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U.E.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UE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Code U.E.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/ECUE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V.H.S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Forme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 Int.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Pond. Int.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Coeff</w:t>
            </w:r>
            <w:proofErr w:type="spellEnd"/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Mode d'exam</w:t>
            </w:r>
          </w:p>
        </w:tc>
      </w:tr>
      <w:tr w:rsidR="00CC07C7" w:rsidRPr="00E2613A" w:rsidTr="00B67CC0">
        <w:trPr>
          <w:trHeight w:val="887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Fondamentale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Initiation à la pédagogie du projet en design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Atelier de spécialité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0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 spécifique au projet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26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Réflexion théorique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de l’Art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68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Théories du Design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Mixte</w:t>
            </w:r>
          </w:p>
        </w:tc>
      </w:tr>
      <w:tr w:rsidR="00CC07C7" w:rsidRPr="00E2613A" w:rsidTr="00B67CC0">
        <w:trPr>
          <w:trHeight w:val="351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Dessin et représentations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Analytique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 Technique et perspective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61"/>
          <w:jc w:val="center"/>
        </w:trPr>
        <w:tc>
          <w:tcPr>
            <w:tcW w:w="15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75482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754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Outils de conception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Infographie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58"/>
          <w:jc w:val="center"/>
        </w:trPr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UF242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Pratiques 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Unité Transversale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3FA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 et médiation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5E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Compétences linguistiques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F95EBE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551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1H30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Compétences digitales </w:t>
            </w: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CC</w:t>
            </w:r>
          </w:p>
        </w:tc>
      </w:tr>
      <w:tr w:rsidR="00CC07C7" w:rsidRPr="00E2613A" w:rsidTr="00B67CC0">
        <w:trPr>
          <w:trHeight w:val="478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20</w:t>
            </w: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E26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7C7" w:rsidRPr="00E2613A" w:rsidRDefault="00CC07C7" w:rsidP="00B6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CD0C77" w:rsidRPr="00CC07C7" w:rsidRDefault="00A5372B" w:rsidP="00CC0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0C77" w:rsidRPr="00CC07C7" w:rsidSect="00CC07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7C7"/>
    <w:rsid w:val="00332FC8"/>
    <w:rsid w:val="00350FB4"/>
    <w:rsid w:val="00394757"/>
    <w:rsid w:val="003A2590"/>
    <w:rsid w:val="00421B1C"/>
    <w:rsid w:val="00610917"/>
    <w:rsid w:val="006C0305"/>
    <w:rsid w:val="007572F4"/>
    <w:rsid w:val="00871901"/>
    <w:rsid w:val="00A5372B"/>
    <w:rsid w:val="00CA5B94"/>
    <w:rsid w:val="00CC07C7"/>
    <w:rsid w:val="00D7181E"/>
    <w:rsid w:val="00DC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C7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7C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2020-07-27T07:27:00Z</dcterms:created>
  <dcterms:modified xsi:type="dcterms:W3CDTF">2020-07-27T07:27:00Z</dcterms:modified>
</cp:coreProperties>
</file>