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32" w:rsidRDefault="00900B32" w:rsidP="00900B32">
      <w:pPr>
        <w:spacing w:after="0" w:line="240" w:lineRule="auto"/>
        <w:jc w:val="center"/>
        <w:rPr>
          <w:b/>
          <w:sz w:val="56"/>
          <w:szCs w:val="56"/>
          <w:lang w:val="fr-FR"/>
        </w:rPr>
      </w:pPr>
    </w:p>
    <w:p w:rsidR="00900B32" w:rsidRDefault="00900B32" w:rsidP="00900B32">
      <w:pPr>
        <w:spacing w:after="0" w:line="240" w:lineRule="auto"/>
        <w:jc w:val="center"/>
        <w:rPr>
          <w:b/>
          <w:sz w:val="56"/>
          <w:szCs w:val="56"/>
          <w:lang w:val="fr-FR"/>
        </w:rPr>
      </w:pPr>
    </w:p>
    <w:p w:rsidR="00900B32" w:rsidRDefault="00900B32" w:rsidP="00900B32">
      <w:pPr>
        <w:spacing w:after="0" w:line="240" w:lineRule="auto"/>
        <w:jc w:val="center"/>
        <w:rPr>
          <w:b/>
          <w:sz w:val="56"/>
          <w:szCs w:val="56"/>
          <w:lang w:val="fr-FR"/>
        </w:rPr>
      </w:pPr>
    </w:p>
    <w:p w:rsidR="00900B32" w:rsidRDefault="00900B32" w:rsidP="00900B32">
      <w:pPr>
        <w:spacing w:after="0" w:line="240" w:lineRule="auto"/>
        <w:jc w:val="center"/>
        <w:rPr>
          <w:b/>
          <w:sz w:val="56"/>
          <w:szCs w:val="56"/>
          <w:lang w:val="fr-FR"/>
        </w:rPr>
      </w:pPr>
    </w:p>
    <w:p w:rsidR="00900B32" w:rsidRDefault="00900B32" w:rsidP="0011177B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b/>
          <w:sz w:val="56"/>
          <w:szCs w:val="56"/>
          <w:lang w:val="fr-FR"/>
        </w:rPr>
        <w:t xml:space="preserve">Licence : </w:t>
      </w:r>
      <w:r w:rsidRPr="00900B32">
        <w:rPr>
          <w:b/>
          <w:sz w:val="56"/>
          <w:szCs w:val="56"/>
          <w:lang w:val="fr-FR"/>
        </w:rPr>
        <w:t>EDUCATION SPECIALISEE</w:t>
      </w:r>
      <w:r w:rsidR="005542E3">
        <w:rPr>
          <w:sz w:val="28"/>
          <w:szCs w:val="28"/>
          <w:lang w:val="fr-FR"/>
        </w:rPr>
        <w:br w:type="page"/>
      </w:r>
      <w:r>
        <w:rPr>
          <w:sz w:val="28"/>
          <w:szCs w:val="28"/>
          <w:lang w:val="fr-FR"/>
        </w:rPr>
        <w:lastRenderedPageBreak/>
        <w:t xml:space="preserve">Semestre 1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927"/>
        <w:gridCol w:w="2438"/>
        <w:gridCol w:w="4126"/>
        <w:gridCol w:w="726"/>
        <w:gridCol w:w="846"/>
        <w:gridCol w:w="708"/>
        <w:gridCol w:w="563"/>
        <w:gridCol w:w="1324"/>
      </w:tblGrid>
      <w:tr w:rsidR="00900B32" w:rsidTr="00900B32">
        <w:tc>
          <w:tcPr>
            <w:tcW w:w="34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Crédits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Cours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900B32" w:rsidTr="00900B32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B32" w:rsidRDefault="00900B32">
            <w:pPr>
              <w:pStyle w:val="Style2"/>
              <w:spacing w:before="60" w:after="60" w:line="276" w:lineRule="auto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Fondements Théoriques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1.1.10 Théories et histoire de la psychologie</w:t>
            </w:r>
          </w:p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1.1.20. Théories et histoire des sciences de l'Éducation </w:t>
            </w:r>
          </w:p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1.1.30 Anthropologie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900B32" w:rsidTr="00900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UEF 1.2 Biologie Humaine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1.2.10 Physiologie humaine </w:t>
            </w:r>
          </w:p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1.2.20 Neurosciences comportementales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900B32" w:rsidTr="00900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 1.3 Méthodologie &amp; Statistiques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1.3.10 Initiation à la méthodologie de la recherche</w:t>
            </w:r>
          </w:p>
          <w:p w:rsidR="00900B32" w:rsidRDefault="00900B32">
            <w:pPr>
              <w:pStyle w:val="Style2"/>
              <w:spacing w:before="60" w:after="60" w:line="276" w:lineRule="auto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1.3.20 Initiation aux statistiques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900B32" w:rsidTr="00900B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UEP 1.  Pratiques Professionnelles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 1. 10 Découverte des pratiques professionnelles</w:t>
            </w:r>
          </w:p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 1. 20. Institutions et organismes de travail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900B32" w:rsidTr="00900B32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 Compétences Transversales 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 Développement Personnel</w:t>
            </w:r>
          </w:p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1.20 Langues étrangères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900B32" w:rsidTr="00900B32">
        <w:trPr>
          <w:trHeight w:val="815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 Optionnelle</w:t>
            </w:r>
          </w:p>
          <w:p w:rsidR="00900B32" w:rsidRDefault="00900B32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900B32" w:rsidTr="00900B32">
        <w:tc>
          <w:tcPr>
            <w:tcW w:w="3445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900B32" w:rsidTr="00900B32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0B32" w:rsidRDefault="00900B32">
            <w:pPr>
              <w:spacing w:after="0" w:line="240" w:lineRule="auto"/>
              <w:rPr>
                <w:rFonts w:ascii="Calibri" w:eastAsia="Times New Roman" w:hAnsi="Calibri" w:cs="Times New Roman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2" w:rsidRDefault="00900B32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0B32" w:rsidRDefault="00900B32">
            <w:pPr>
              <w:spacing w:after="0" w:line="240" w:lineRule="auto"/>
              <w:rPr>
                <w:rFonts w:ascii="Calibri" w:eastAsia="Times New Roman" w:hAnsi="Calibri" w:cs="Times New Roman"/>
                <w:spacing w:val="-4"/>
                <w:sz w:val="24"/>
                <w:szCs w:val="24"/>
                <w:lang w:val="fr-FR" w:eastAsia="fr-FR"/>
              </w:rPr>
            </w:pPr>
          </w:p>
        </w:tc>
      </w:tr>
    </w:tbl>
    <w:p w:rsidR="005542E3" w:rsidRDefault="005542E3">
      <w:pPr>
        <w:rPr>
          <w:sz w:val="28"/>
          <w:szCs w:val="28"/>
          <w:lang w:val="fr-FR"/>
        </w:rPr>
      </w:pPr>
    </w:p>
    <w:p w:rsidR="00E33525" w:rsidRPr="00E83E43" w:rsidRDefault="00E33525" w:rsidP="00E33525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Semestre 2</w:t>
      </w:r>
      <w:r w:rsidRPr="00E83E43">
        <w:rPr>
          <w:sz w:val="28"/>
          <w:szCs w:val="28"/>
          <w:lang w:val="fr-FR"/>
        </w:rPr>
        <w:t xml:space="preserve">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2455"/>
        <w:gridCol w:w="4153"/>
        <w:gridCol w:w="733"/>
        <w:gridCol w:w="854"/>
        <w:gridCol w:w="685"/>
        <w:gridCol w:w="569"/>
        <w:gridCol w:w="1335"/>
      </w:tblGrid>
      <w:tr w:rsidR="00E33525" w:rsidRPr="00753E98" w:rsidTr="0011177B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55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212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33525" w:rsidRPr="00753E98" w:rsidTr="0011177B">
        <w:tc>
          <w:tcPr>
            <w:tcW w:w="262" w:type="pct"/>
            <w:vMerge w:val="restart"/>
            <w:textDirection w:val="btL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Handicap et éducation spécialisée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 Le handicap : définitions et classifications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1.1.20. L’éducation spécialisée : théoriciens et praticiens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.5</w:t>
            </w:r>
          </w:p>
        </w:tc>
        <w:tc>
          <w:tcPr>
            <w:tcW w:w="318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E62F13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 Psychologie sociale et de développement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Développement psychologique de l’enfant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Développement psychologique de l’adolescent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Psychologie sociale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3.5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7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3. Travail collaboratif et médiation artistique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La médiation artistique : introduction conceptuelle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Education musicale</w:t>
            </w:r>
          </w:p>
        </w:tc>
        <w:tc>
          <w:tcPr>
            <w:tcW w:w="273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shd w:val="clear" w:color="auto" w:fill="F2DBDB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EP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 Pratiques éducatives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1. 1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La créativité manuelle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20.. Expression corporelle</w:t>
            </w:r>
          </w:p>
        </w:tc>
        <w:tc>
          <w:tcPr>
            <w:tcW w:w="273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2.5</w:t>
            </w:r>
          </w:p>
        </w:tc>
        <w:tc>
          <w:tcPr>
            <w:tcW w:w="318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5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rPr>
          <w:trHeight w:val="802"/>
        </w:trPr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ransversales 1</w:t>
            </w:r>
          </w:p>
        </w:tc>
        <w:tc>
          <w:tcPr>
            <w:tcW w:w="1546" w:type="pct"/>
            <w:shd w:val="clear" w:color="auto" w:fill="auto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1.10. Droit de l’enfant handicapé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1.20. Secourisme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30</w:t>
            </w:r>
          </w:p>
        </w:tc>
        <w:tc>
          <w:tcPr>
            <w:tcW w:w="255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22</w:t>
            </w:r>
          </w:p>
        </w:tc>
        <w:tc>
          <w:tcPr>
            <w:tcW w:w="212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4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33525" w:rsidRPr="00753E98" w:rsidTr="0011177B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64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E33525" w:rsidRDefault="00E33525" w:rsidP="00E33525"/>
    <w:p w:rsidR="00E33525" w:rsidRPr="00E83E43" w:rsidRDefault="00E33525" w:rsidP="00E33525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3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2455"/>
        <w:gridCol w:w="4153"/>
        <w:gridCol w:w="733"/>
        <w:gridCol w:w="854"/>
        <w:gridCol w:w="685"/>
        <w:gridCol w:w="569"/>
        <w:gridCol w:w="1335"/>
      </w:tblGrid>
      <w:tr w:rsidR="00E33525" w:rsidRPr="00753E98" w:rsidTr="0011177B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55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212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33525" w:rsidRPr="00753E98" w:rsidTr="0011177B">
        <w:tc>
          <w:tcPr>
            <w:tcW w:w="262" w:type="pct"/>
            <w:vMerge w:val="restart"/>
            <w:textDirection w:val="btL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Types de handicap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0. Le handicap sensoriel 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20. Handicap mental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1.1.30. Handicap moteur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E62F13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2.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Fonctions cognitives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Théories de l’apprentissage et de la motivation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Mémoire et attention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3. Méthodologie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 Techniques de recueil de données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Statistiques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shd w:val="clear" w:color="auto" w:fill="F2DBDB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EP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 Pratiques éducatives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1. 1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Les approches pédagogiques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20. Les théories de la communication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rPr>
          <w:trHeight w:val="802"/>
        </w:trPr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ransversales 1</w:t>
            </w:r>
          </w:p>
        </w:tc>
        <w:tc>
          <w:tcPr>
            <w:tcW w:w="1546" w:type="pct"/>
            <w:shd w:val="clear" w:color="auto" w:fill="auto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1.10. Informatique 1.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1.20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Anglais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spécialisé 2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11177B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30</w:t>
            </w:r>
          </w:p>
        </w:tc>
        <w:tc>
          <w:tcPr>
            <w:tcW w:w="255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24</w:t>
            </w:r>
          </w:p>
        </w:tc>
        <w:tc>
          <w:tcPr>
            <w:tcW w:w="212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33525" w:rsidRPr="00753E98" w:rsidTr="0011177B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364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E33525" w:rsidRDefault="00E33525" w:rsidP="00E33525"/>
    <w:p w:rsidR="00E33525" w:rsidRDefault="00E33525" w:rsidP="00E33525"/>
    <w:p w:rsidR="00E33525" w:rsidRDefault="00E33525" w:rsidP="00E33525"/>
    <w:p w:rsidR="00E33525" w:rsidRPr="003F480D" w:rsidRDefault="00E33525" w:rsidP="00E33525">
      <w:pPr>
        <w:spacing w:after="160" w:line="259" w:lineRule="auto"/>
        <w:jc w:val="center"/>
        <w:rPr>
          <w:lang w:val="fr-FR"/>
        </w:rPr>
      </w:pPr>
      <w:r>
        <w:rPr>
          <w:sz w:val="28"/>
          <w:szCs w:val="28"/>
          <w:lang w:val="fr-FR"/>
        </w:rPr>
        <w:lastRenderedPageBreak/>
        <w:t>Semestre 4</w:t>
      </w:r>
    </w:p>
    <w:p w:rsidR="00E33525" w:rsidRPr="00164F06" w:rsidRDefault="00E33525" w:rsidP="00E33525">
      <w:pPr>
        <w:pStyle w:val="Style2"/>
        <w:shd w:val="clear" w:color="CACACA" w:fill="FFFFFF"/>
        <w:spacing w:before="60" w:after="60"/>
        <w:jc w:val="left"/>
        <w:rPr>
          <w:rFonts w:ascii="Calibri" w:hAnsi="Calibri"/>
          <w:spacing w:val="-4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2455"/>
        <w:gridCol w:w="4153"/>
        <w:gridCol w:w="733"/>
        <w:gridCol w:w="854"/>
        <w:gridCol w:w="685"/>
        <w:gridCol w:w="569"/>
        <w:gridCol w:w="1335"/>
      </w:tblGrid>
      <w:tr w:rsidR="00E33525" w:rsidRPr="00753E98" w:rsidTr="00A226BA">
        <w:tc>
          <w:tcPr>
            <w:tcW w:w="3444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55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212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33525" w:rsidRPr="00753E98" w:rsidTr="00A226BA">
        <w:tc>
          <w:tcPr>
            <w:tcW w:w="262" w:type="pct"/>
            <w:vMerge w:val="restart"/>
            <w:textDirection w:val="btL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Troubles du développement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 Les troubles d’apprentissage et du comportement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1.1.20. Trouble du spectre autistique 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1.1.30. Les troubles du langage</w:t>
            </w:r>
          </w:p>
        </w:tc>
        <w:tc>
          <w:tcPr>
            <w:tcW w:w="273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E62F13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2. </w:t>
            </w:r>
            <w:proofErr w:type="gramStart"/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Les techniques communication</w:t>
            </w:r>
            <w:proofErr w:type="gramEnd"/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Dynamique de groupe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Entretien et animation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3. Visites dirigées de terrain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0. Visites dirigées de terrain 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Principes du travail collaboratif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shd w:val="clear" w:color="auto" w:fill="F2DBDB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EP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 Pratiques éducatives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1. 1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La médiation musicale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20.  La médiation théâtrale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 1.30. Les arts plastiques</w:t>
            </w:r>
          </w:p>
        </w:tc>
        <w:tc>
          <w:tcPr>
            <w:tcW w:w="273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rPr>
          <w:trHeight w:val="802"/>
        </w:trPr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ransversales 1</w:t>
            </w:r>
          </w:p>
        </w:tc>
        <w:tc>
          <w:tcPr>
            <w:tcW w:w="1546" w:type="pct"/>
            <w:shd w:val="clear" w:color="auto" w:fill="auto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1.10.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Anglais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spécialisé 3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1.20. Informatique 2.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3444" w:type="pct"/>
            <w:gridSpan w:val="4"/>
            <w:vMerge w:val="restart"/>
            <w:tcBorders>
              <w:left w:val="nil"/>
              <w:bottom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55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20</w:t>
            </w:r>
          </w:p>
        </w:tc>
        <w:tc>
          <w:tcPr>
            <w:tcW w:w="212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499" w:type="pct"/>
            <w:vMerge w:val="restart"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33525" w:rsidRPr="00753E98" w:rsidTr="00A226BA">
        <w:tc>
          <w:tcPr>
            <w:tcW w:w="3444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92</w:t>
            </w:r>
          </w:p>
        </w:tc>
        <w:tc>
          <w:tcPr>
            <w:tcW w:w="499" w:type="pct"/>
            <w:vMerge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11177B" w:rsidRDefault="0011177B" w:rsidP="00E33525">
      <w:pPr>
        <w:spacing w:after="160" w:line="259" w:lineRule="auto"/>
        <w:jc w:val="center"/>
        <w:rPr>
          <w:sz w:val="28"/>
          <w:szCs w:val="28"/>
          <w:lang w:val="fr-FR"/>
        </w:rPr>
      </w:pPr>
    </w:p>
    <w:p w:rsidR="0011177B" w:rsidRDefault="0011177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E33525" w:rsidRPr="00C844A1" w:rsidRDefault="00E33525" w:rsidP="00E33525">
      <w:pPr>
        <w:spacing w:after="160" w:line="259" w:lineRule="auto"/>
        <w:jc w:val="center"/>
        <w:rPr>
          <w:lang w:val="fr-FR"/>
        </w:rPr>
      </w:pPr>
      <w:r>
        <w:rPr>
          <w:sz w:val="28"/>
          <w:szCs w:val="28"/>
          <w:lang w:val="fr-FR"/>
        </w:rPr>
        <w:lastRenderedPageBreak/>
        <w:t>Semestre 5</w:t>
      </w:r>
    </w:p>
    <w:p w:rsidR="00E33525" w:rsidRPr="00164F06" w:rsidRDefault="00E33525" w:rsidP="00E33525">
      <w:pPr>
        <w:pStyle w:val="Style2"/>
        <w:shd w:val="clear" w:color="CACACA" w:fill="FFFFFF"/>
        <w:spacing w:before="60" w:after="60"/>
        <w:jc w:val="left"/>
        <w:rPr>
          <w:rFonts w:ascii="Calibri" w:hAnsi="Calibri"/>
          <w:spacing w:val="-4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2455"/>
        <w:gridCol w:w="4153"/>
        <w:gridCol w:w="733"/>
        <w:gridCol w:w="854"/>
        <w:gridCol w:w="685"/>
        <w:gridCol w:w="569"/>
        <w:gridCol w:w="1335"/>
      </w:tblGrid>
      <w:tr w:rsidR="00E33525" w:rsidRPr="00753E98" w:rsidTr="00A226BA">
        <w:tc>
          <w:tcPr>
            <w:tcW w:w="3444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55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212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33525" w:rsidRPr="00753E98" w:rsidTr="00A226BA">
        <w:tc>
          <w:tcPr>
            <w:tcW w:w="262" w:type="pct"/>
            <w:vMerge w:val="restart"/>
            <w:textDirection w:val="btL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Gérontologie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1.1.1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Approche biologique de la vieillesse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1.1.20. Approche psychologique de la vieillesse</w:t>
            </w:r>
          </w:p>
        </w:tc>
        <w:tc>
          <w:tcPr>
            <w:tcW w:w="273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E62F13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2. Inclusion et analyse des pratiques éducative 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Inclusion scolaire et sociale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1.2.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30. Analyse des pratiques éducatives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3. Education à la santé et nutrition 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Education à la santé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Nutrition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shd w:val="clear" w:color="auto" w:fill="F2DBDB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EP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 Pratiques éducatives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1. 1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Orthophonie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20. Ergothérapie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 1.30. Kinésithérapie</w:t>
            </w:r>
          </w:p>
        </w:tc>
        <w:tc>
          <w:tcPr>
            <w:tcW w:w="273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9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rPr>
          <w:trHeight w:val="802"/>
        </w:trPr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ransversales 1</w:t>
            </w:r>
          </w:p>
        </w:tc>
        <w:tc>
          <w:tcPr>
            <w:tcW w:w="1546" w:type="pct"/>
            <w:shd w:val="clear" w:color="auto" w:fill="auto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1.10.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Anglais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spécialisé 4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1.20. Informatique 3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3444" w:type="pct"/>
            <w:gridSpan w:val="4"/>
            <w:vMerge w:val="restart"/>
            <w:tcBorders>
              <w:left w:val="nil"/>
              <w:bottom w:val="nil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30</w:t>
            </w:r>
          </w:p>
        </w:tc>
        <w:tc>
          <w:tcPr>
            <w:tcW w:w="255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21</w:t>
            </w:r>
          </w:p>
        </w:tc>
        <w:tc>
          <w:tcPr>
            <w:tcW w:w="212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5</w:t>
            </w:r>
          </w:p>
        </w:tc>
        <w:tc>
          <w:tcPr>
            <w:tcW w:w="499" w:type="pct"/>
            <w:vMerge w:val="restart"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33525" w:rsidRPr="00753E98" w:rsidTr="00A226BA">
        <w:tc>
          <w:tcPr>
            <w:tcW w:w="3444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364</w:t>
            </w:r>
          </w:p>
        </w:tc>
        <w:tc>
          <w:tcPr>
            <w:tcW w:w="499" w:type="pct"/>
            <w:vMerge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11177B" w:rsidRDefault="0011177B" w:rsidP="00E33525">
      <w:pPr>
        <w:spacing w:after="0" w:line="240" w:lineRule="auto"/>
        <w:jc w:val="center"/>
        <w:rPr>
          <w:sz w:val="28"/>
          <w:szCs w:val="28"/>
          <w:lang w:val="fr-FR"/>
        </w:rPr>
      </w:pPr>
    </w:p>
    <w:p w:rsidR="0011177B" w:rsidRDefault="0011177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E33525" w:rsidRPr="00E83E43" w:rsidRDefault="00E33525" w:rsidP="00E33525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6</w:t>
      </w:r>
    </w:p>
    <w:p w:rsidR="00E33525" w:rsidRPr="00164F06" w:rsidRDefault="00E33525" w:rsidP="00E33525">
      <w:pPr>
        <w:pStyle w:val="Style2"/>
        <w:shd w:val="clear" w:color="CACACA" w:fill="FFFFFF"/>
        <w:spacing w:before="60" w:after="60"/>
        <w:jc w:val="left"/>
        <w:rPr>
          <w:rFonts w:ascii="Calibri" w:hAnsi="Calibri"/>
          <w:spacing w:val="-4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53"/>
        <w:gridCol w:w="2455"/>
        <w:gridCol w:w="4153"/>
        <w:gridCol w:w="733"/>
        <w:gridCol w:w="854"/>
        <w:gridCol w:w="685"/>
        <w:gridCol w:w="569"/>
        <w:gridCol w:w="1324"/>
      </w:tblGrid>
      <w:tr w:rsidR="00E33525" w:rsidRPr="00753E98" w:rsidTr="00A226BA">
        <w:trPr>
          <w:trHeight w:val="763"/>
        </w:trPr>
        <w:tc>
          <w:tcPr>
            <w:tcW w:w="3448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rédits</w:t>
            </w:r>
          </w:p>
        </w:tc>
        <w:tc>
          <w:tcPr>
            <w:tcW w:w="255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ours</w:t>
            </w:r>
          </w:p>
        </w:tc>
        <w:tc>
          <w:tcPr>
            <w:tcW w:w="212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4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E33525" w:rsidRPr="00753E98" w:rsidTr="00A226BA">
        <w:tc>
          <w:tcPr>
            <w:tcW w:w="262" w:type="pct"/>
            <w:vMerge w:val="restart"/>
            <w:textDirection w:val="btL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6" w:type="pct"/>
            <w:vMerge w:val="restart"/>
            <w:textDirection w:val="btLr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E62F13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2. Stage et projet de fin d’études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Stage</w:t>
            </w:r>
          </w:p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Rédaction du projet de fin d’études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4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4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262" w:type="pct"/>
            <w:vMerge/>
            <w:textDirection w:val="btL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26" w:type="pct"/>
            <w:vMerge/>
            <w:textDirection w:val="btLr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UEF1.2. Méthodologie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La méthode quantitative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1.2.20. La méthode qualitative</w:t>
            </w:r>
          </w:p>
        </w:tc>
        <w:tc>
          <w:tcPr>
            <w:tcW w:w="273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4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6" w:type="pct"/>
            <w:vMerge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914" w:type="pct"/>
            <w:shd w:val="clear" w:color="auto" w:fill="DDD9C3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3. Langue des signes et psychomotricité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La langue des signes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F 1.3.2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0. La psychomotricité</w:t>
            </w:r>
          </w:p>
        </w:tc>
        <w:tc>
          <w:tcPr>
            <w:tcW w:w="273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4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6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shd w:val="clear" w:color="auto" w:fill="F2DBDB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EP</w:t>
            </w:r>
            <w:r w:rsidRPr="00E62F13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. Pratiques éducatives</w:t>
            </w:r>
          </w:p>
        </w:tc>
        <w:tc>
          <w:tcPr>
            <w:tcW w:w="1546" w:type="pct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1. 1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0. Psychométrie et évaluation psycho-éducative 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1.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20. Ethique professionnelle </w:t>
            </w:r>
          </w:p>
        </w:tc>
        <w:tc>
          <w:tcPr>
            <w:tcW w:w="273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4" w:type="pct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rPr>
          <w:trHeight w:val="802"/>
        </w:trPr>
        <w:tc>
          <w:tcPr>
            <w:tcW w:w="262" w:type="pct"/>
            <w:vMerge/>
          </w:tcPr>
          <w:p w:rsidR="00E33525" w:rsidRPr="00753E98" w:rsidRDefault="00E33525" w:rsidP="00A226BA">
            <w:pPr>
              <w:pStyle w:val="Style2"/>
              <w:spacing w:before="60" w:after="60"/>
              <w:ind w:left="284"/>
              <w:jc w:val="left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726" w:type="pct"/>
            <w:vAlign w:val="center"/>
          </w:tcPr>
          <w:p w:rsidR="00E33525" w:rsidRPr="00DD08C2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DD08C2"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shd w:val="clear" w:color="auto" w:fill="C6D9F1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Compétences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ransversales 1</w:t>
            </w:r>
          </w:p>
        </w:tc>
        <w:tc>
          <w:tcPr>
            <w:tcW w:w="1546" w:type="pct"/>
            <w:shd w:val="clear" w:color="auto" w:fill="auto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1.10. Approche juridique de la délinquance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1.20. Anglais spécialisé 5 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rPr>
          <w:trHeight w:val="815"/>
        </w:trPr>
        <w:tc>
          <w:tcPr>
            <w:tcW w:w="989" w:type="pct"/>
            <w:gridSpan w:val="2"/>
            <w:tcBorders>
              <w:bottom w:val="single" w:sz="4" w:space="0" w:color="auto"/>
            </w:tcBorders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3525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</w:t>
            </w: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Optionnelle</w:t>
            </w:r>
          </w:p>
          <w:p w:rsidR="00E33525" w:rsidRPr="00753E98" w:rsidRDefault="00E33525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</w:tcPr>
          <w:p w:rsidR="00E33525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 w:rsidRPr="00753E98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E33525" w:rsidRPr="00753E98" w:rsidTr="00A226BA">
        <w:tc>
          <w:tcPr>
            <w:tcW w:w="3448" w:type="pct"/>
            <w:gridSpan w:val="4"/>
            <w:vMerge w:val="restart"/>
            <w:tcBorders>
              <w:left w:val="nil"/>
              <w:bottom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30</w:t>
            </w:r>
          </w:p>
        </w:tc>
        <w:tc>
          <w:tcPr>
            <w:tcW w:w="255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20</w:t>
            </w:r>
          </w:p>
        </w:tc>
        <w:tc>
          <w:tcPr>
            <w:tcW w:w="212" w:type="pct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4</w:t>
            </w:r>
          </w:p>
        </w:tc>
        <w:tc>
          <w:tcPr>
            <w:tcW w:w="494" w:type="pct"/>
            <w:vMerge w:val="restart"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E33525" w:rsidRPr="00753E98" w:rsidTr="00A226BA">
        <w:tc>
          <w:tcPr>
            <w:tcW w:w="3448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E33525" w:rsidRPr="00022249" w:rsidRDefault="00E33525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 w:rsidRPr="00022249"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</w:t>
            </w: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</w:t>
            </w:r>
          </w:p>
        </w:tc>
        <w:tc>
          <w:tcPr>
            <w:tcW w:w="494" w:type="pct"/>
            <w:vMerge/>
            <w:tcBorders>
              <w:bottom w:val="nil"/>
              <w:right w:val="nil"/>
            </w:tcBorders>
          </w:tcPr>
          <w:p w:rsidR="00E33525" w:rsidRPr="00753E98" w:rsidRDefault="00E33525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E33525" w:rsidRDefault="00E33525" w:rsidP="00E33525"/>
    <w:p w:rsidR="0098327E" w:rsidRDefault="0098327E"/>
    <w:sectPr w:rsidR="0098327E" w:rsidSect="00E33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D2" w:rsidRDefault="00E973D2" w:rsidP="005542E3">
      <w:pPr>
        <w:spacing w:after="0" w:line="240" w:lineRule="auto"/>
      </w:pPr>
      <w:r>
        <w:separator/>
      </w:r>
    </w:p>
  </w:endnote>
  <w:endnote w:type="continuationSeparator" w:id="0">
    <w:p w:rsidR="00E973D2" w:rsidRDefault="00E973D2" w:rsidP="0055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E3" w:rsidRDefault="005542E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E3" w:rsidRDefault="005542E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E3" w:rsidRDefault="005542E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D2" w:rsidRDefault="00E973D2" w:rsidP="005542E3">
      <w:pPr>
        <w:spacing w:after="0" w:line="240" w:lineRule="auto"/>
      </w:pPr>
      <w:r>
        <w:separator/>
      </w:r>
    </w:p>
  </w:footnote>
  <w:footnote w:type="continuationSeparator" w:id="0">
    <w:p w:rsidR="00E973D2" w:rsidRDefault="00E973D2" w:rsidP="0055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E3" w:rsidRDefault="005542E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E3" w:rsidRDefault="005542E3" w:rsidP="005542E3">
    <w:pPr>
      <w:pStyle w:val="En-tte"/>
      <w:rPr>
        <w:lang w:val="fr-FR"/>
      </w:rPr>
    </w:pPr>
    <w:r>
      <w:rPr>
        <w:lang w:val="fr-FR"/>
      </w:rPr>
      <w:t xml:space="preserve">COMMISSION NATIONALE SECTORIELLE DE PSYCHOLOGIE ET DES SCIENCES DE L’EDUCATION </w:t>
    </w:r>
  </w:p>
  <w:p w:rsidR="005542E3" w:rsidRPr="005542E3" w:rsidRDefault="005542E3">
    <w:pPr>
      <w:pStyle w:val="En-tte"/>
      <w:rPr>
        <w:lang w:val="fr-FR"/>
      </w:rPr>
    </w:pPr>
  </w:p>
  <w:p w:rsidR="005542E3" w:rsidRPr="005542E3" w:rsidRDefault="005542E3">
    <w:pPr>
      <w:pStyle w:val="En-tt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E3" w:rsidRDefault="005542E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525"/>
    <w:rsid w:val="0011177B"/>
    <w:rsid w:val="005542E3"/>
    <w:rsid w:val="00900B32"/>
    <w:rsid w:val="0098327E"/>
    <w:rsid w:val="00B5027B"/>
    <w:rsid w:val="00CC4080"/>
    <w:rsid w:val="00CF69CA"/>
    <w:rsid w:val="00E33525"/>
    <w:rsid w:val="00E973D2"/>
    <w:rsid w:val="00EC44D2"/>
    <w:rsid w:val="00FE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25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rsid w:val="00E3352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5542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2E3"/>
    <w:rPr>
      <w:lang w:val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5542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42E3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2E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sony-vaio</dc:creator>
  <cp:keywords/>
  <dc:description/>
  <cp:lastModifiedBy>sony-vaio</cp:lastModifiedBy>
  <cp:revision>5</cp:revision>
  <dcterms:created xsi:type="dcterms:W3CDTF">2019-06-16T09:37:00Z</dcterms:created>
  <dcterms:modified xsi:type="dcterms:W3CDTF">2019-06-16T10:03:00Z</dcterms:modified>
</cp:coreProperties>
</file>